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46" w:rsidRPr="005F1A46" w:rsidRDefault="005F1A46" w:rsidP="005F1A46">
      <w:pPr>
        <w:pStyle w:val="1"/>
        <w:ind w:left="0" w:firstLine="709"/>
        <w:jc w:val="both"/>
        <w:rPr>
          <w:sz w:val="24"/>
          <w:szCs w:val="24"/>
        </w:rPr>
      </w:pPr>
      <w:bookmarkStart w:id="0" w:name="_Toc26540172"/>
      <w:proofErr w:type="gramStart"/>
      <w:r w:rsidRPr="005F1A46">
        <w:rPr>
          <w:sz w:val="24"/>
          <w:szCs w:val="24"/>
        </w:rPr>
        <w:t xml:space="preserve">Памятка о правилах проведения ЕГЭ в 2020 году (для ознакомления участников </w:t>
      </w:r>
      <w:r w:rsidRPr="005F1A46">
        <w:rPr>
          <w:rFonts w:eastAsia="Times New Roman"/>
          <w:color w:val="000000"/>
          <w:sz w:val="24"/>
          <w:szCs w:val="24"/>
          <w:lang w:eastAsia="ru-RU"/>
        </w:rPr>
        <w:t>экзамена</w:t>
      </w:r>
      <w:r w:rsidRPr="005F1A46">
        <w:rPr>
          <w:sz w:val="24"/>
          <w:szCs w:val="24"/>
        </w:rPr>
        <w:t>/ родителей (законных представителей) под подпись</w:t>
      </w:r>
      <w:bookmarkEnd w:id="0"/>
      <w:proofErr w:type="gramEnd"/>
    </w:p>
    <w:p w:rsidR="005F1A46" w:rsidRPr="005F1A46" w:rsidRDefault="005F1A46" w:rsidP="005F1A46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5F1A46">
        <w:rPr>
          <w:rFonts w:eastAsia="Times New Roman" w:cs="Times New Roman"/>
          <w:b/>
          <w:sz w:val="24"/>
          <w:szCs w:val="24"/>
          <w:lang w:eastAsia="ru-RU"/>
        </w:rPr>
        <w:t>Общая информация о порядке проведении ЕГЭ:</w:t>
      </w:r>
    </w:p>
    <w:p w:rsidR="005F1A46" w:rsidRPr="005F1A46" w:rsidRDefault="005F1A46" w:rsidP="005F1A46">
      <w:pPr>
        <w:numPr>
          <w:ilvl w:val="0"/>
          <w:numId w:val="4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5F1A46" w:rsidRPr="005F1A46" w:rsidRDefault="005F1A46" w:rsidP="005F1A46">
      <w:pPr>
        <w:numPr>
          <w:ilvl w:val="0"/>
          <w:numId w:val="4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ЕГЭ по всем учебным предметам начинается в 10:00 по местному времени.</w:t>
      </w:r>
    </w:p>
    <w:p w:rsidR="005F1A46" w:rsidRPr="005F1A46" w:rsidRDefault="005F1A46" w:rsidP="005F1A46">
      <w:pPr>
        <w:numPr>
          <w:ilvl w:val="0"/>
          <w:numId w:val="4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5F1A46" w:rsidRPr="005F1A46" w:rsidRDefault="005F1A46" w:rsidP="005F1A46">
      <w:pPr>
        <w:numPr>
          <w:ilvl w:val="0"/>
          <w:numId w:val="4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5F1A46">
        <w:rPr>
          <w:rFonts w:eastAsia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5F1A46">
        <w:rPr>
          <w:rFonts w:eastAsia="Times New Roman" w:cs="Times New Roman"/>
          <w:sz w:val="24"/>
          <w:szCs w:val="24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с полученными ими результатами ЕГЭ.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Ознакомление участников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5F1A46" w:rsidRPr="005F1A46" w:rsidRDefault="005F1A46" w:rsidP="005F1A46">
      <w:pPr>
        <w:numPr>
          <w:ilvl w:val="0"/>
          <w:numId w:val="4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 xml:space="preserve">Результаты ЕГЭ по математике </w:t>
      </w:r>
      <w:r w:rsidRPr="005F1A46">
        <w:rPr>
          <w:rFonts w:eastAsia="Times New Roman" w:cs="Times New Roman"/>
          <w:b/>
          <w:i/>
          <w:sz w:val="24"/>
          <w:szCs w:val="24"/>
          <w:lang w:eastAsia="ru-RU"/>
        </w:rPr>
        <w:t>базового уровня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 w:rsidRPr="005F1A46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F1A46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– в образовательные организации высшего образования. </w:t>
      </w:r>
      <w:proofErr w:type="gramEnd"/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 xml:space="preserve">Результаты ЕГЭ по математике </w:t>
      </w:r>
      <w:r w:rsidRPr="005F1A46">
        <w:rPr>
          <w:rFonts w:eastAsia="Times New Roman" w:cs="Times New Roman"/>
          <w:b/>
          <w:i/>
          <w:sz w:val="24"/>
          <w:szCs w:val="24"/>
          <w:lang w:eastAsia="ru-RU"/>
        </w:rPr>
        <w:t>профильного уровня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 w:rsidRPr="005F1A46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F1A46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– в образовательные организации высшего образования.</w:t>
      </w:r>
      <w:proofErr w:type="gramEnd"/>
    </w:p>
    <w:p w:rsidR="005F1A46" w:rsidRPr="005F1A46" w:rsidRDefault="005F1A46" w:rsidP="005F1A46">
      <w:pPr>
        <w:numPr>
          <w:ilvl w:val="0"/>
          <w:numId w:val="4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Результаты ЕГЭ при приеме на </w:t>
      </w: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1A46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5F1A46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5F1A46" w:rsidRPr="005F1A46" w:rsidRDefault="005F1A46" w:rsidP="005F1A46">
      <w:pPr>
        <w:keepNext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5F1A46">
        <w:rPr>
          <w:rFonts w:eastAsia="Times New Roman" w:cs="Times New Roman"/>
          <w:b/>
          <w:sz w:val="24"/>
          <w:szCs w:val="24"/>
          <w:lang w:eastAsia="ru-RU"/>
        </w:rPr>
        <w:t xml:space="preserve">Обязанности участника </w:t>
      </w:r>
      <w:r w:rsidRPr="005F1A46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F1A46">
        <w:rPr>
          <w:rFonts w:eastAsia="Times New Roman" w:cs="Times New Roman"/>
          <w:b/>
          <w:sz w:val="24"/>
          <w:szCs w:val="24"/>
          <w:lang w:eastAsia="ru-RU"/>
        </w:rPr>
        <w:t>в рамках участия в ЕГЭ:</w:t>
      </w:r>
    </w:p>
    <w:p w:rsidR="005F1A46" w:rsidRPr="005F1A46" w:rsidRDefault="005F1A46" w:rsidP="005F1A46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В день экзамена участник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должен прибыть в ППЭ не менее чем за 45 минут до его начала. Вход участников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в ППЭ начинается с 09.00 по местному времени. </w:t>
      </w:r>
    </w:p>
    <w:p w:rsidR="005F1A46" w:rsidRPr="005F1A46" w:rsidRDefault="005F1A46" w:rsidP="005F1A46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Допуск участников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</w:t>
      </w: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 данный ППЭ. </w:t>
      </w:r>
    </w:p>
    <w:p w:rsidR="005F1A46" w:rsidRPr="005F1A46" w:rsidRDefault="005F1A46" w:rsidP="005F1A46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Если участник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5F1A46">
        <w:rPr>
          <w:rFonts w:eastAsia="Times New Roman" w:cs="Times New Roman"/>
          <w:sz w:val="24"/>
          <w:szCs w:val="24"/>
          <w:lang w:eastAsia="ru-RU"/>
        </w:rPr>
        <w:t>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5F1A46">
        <w:rPr>
          <w:rFonts w:eastAsia="Times New Roman" w:cs="Times New Roman"/>
          <w:sz w:val="24"/>
          <w:szCs w:val="24"/>
          <w:lang w:eastAsia="ru-RU"/>
        </w:rPr>
        <w:t>Аудирование</w:t>
      </w:r>
      <w:proofErr w:type="spell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>Персональное</w:t>
      </w:r>
      <w:proofErr w:type="gram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1A46">
        <w:rPr>
          <w:rFonts w:eastAsia="Times New Roman" w:cs="Times New Roman"/>
          <w:sz w:val="24"/>
          <w:szCs w:val="24"/>
          <w:lang w:eastAsia="ru-RU"/>
        </w:rPr>
        <w:t>аудирование</w:t>
      </w:r>
      <w:proofErr w:type="spell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Повторный общий инструктаж для опоздавших участников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В случае отсутствия по объективным причинам у участника ГИА 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 xml:space="preserve">В день проведения экзамена (в период с момента входа в ППЭ и до окончания экзамена) в ППЭ участникам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 w:rsidRPr="005F1A46">
        <w:rPr>
          <w:rFonts w:cs="Times New Roman"/>
          <w:sz w:val="24"/>
          <w:szCs w:val="24"/>
        </w:rPr>
        <w:t xml:space="preserve">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  <w:proofErr w:type="gramEnd"/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обязаны оставить в специально выделенном в здании (комплексе зданий), где </w:t>
      </w: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>расположен</w:t>
      </w:r>
      <w:proofErr w:type="gram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ППЭ, до входа в ППЭ месте (помещении) для хранения личных вещей участников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. Указанное место для личных вещей участников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5. Участники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6. Во время экзамена участникам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При выходе из аудитории во время экзамена участник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7. Участники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по соответствующему учебному предмету. 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8. Экзаменационная работа выполняется </w:t>
      </w:r>
      <w:proofErr w:type="spellStart"/>
      <w:r w:rsidRPr="005F1A46">
        <w:rPr>
          <w:rFonts w:eastAsia="Times New Roman" w:cs="Times New Roman"/>
          <w:sz w:val="24"/>
          <w:szCs w:val="24"/>
          <w:lang w:eastAsia="ru-RU"/>
        </w:rPr>
        <w:t>гелевой</w:t>
      </w:r>
      <w:proofErr w:type="spellEnd"/>
      <w:r w:rsidRPr="005F1A46">
        <w:rPr>
          <w:rFonts w:eastAsia="Times New Roman" w:cs="Times New Roman"/>
          <w:sz w:val="24"/>
          <w:szCs w:val="24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5F1A46" w:rsidRPr="005F1A46" w:rsidRDefault="005F1A46" w:rsidP="005F1A46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5F1A46">
        <w:rPr>
          <w:rFonts w:eastAsia="Times New Roman" w:cs="Times New Roman"/>
          <w:b/>
          <w:sz w:val="24"/>
          <w:szCs w:val="24"/>
          <w:lang w:eastAsia="ru-RU"/>
        </w:rPr>
        <w:t xml:space="preserve">Права участника </w:t>
      </w:r>
      <w:r w:rsidRPr="005F1A46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Pr="005F1A46">
        <w:rPr>
          <w:rFonts w:eastAsia="Times New Roman" w:cs="Times New Roman"/>
          <w:b/>
          <w:sz w:val="24"/>
          <w:szCs w:val="24"/>
          <w:lang w:eastAsia="ru-RU"/>
        </w:rPr>
        <w:t xml:space="preserve"> в рамках участия в ЕГЭ: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1. Участник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</w:t>
      </w: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5F1A46">
        <w:rPr>
          <w:rFonts w:eastAsia="Times New Roman" w:cs="Times New Roman"/>
          <w:sz w:val="24"/>
          <w:szCs w:val="24"/>
          <w:lang w:eastAsia="ru-RU"/>
        </w:rPr>
        <w:t> </w:t>
      </w: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>КИМ</w:t>
      </w:r>
      <w:proofErr w:type="gram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(в случае проведения ЕГЭ по иностранным языкам (раздел «Говорение») листы бумаги для черновиков не выдаются).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lastRenderedPageBreak/>
        <w:t xml:space="preserve">2. Участник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в сопровождении организатора проходит в медицинский кабинет,</w:t>
      </w:r>
      <w:r w:rsidRPr="005F1A46">
        <w:rPr>
          <w:rFonts w:cs="Times New Roman"/>
          <w:sz w:val="24"/>
          <w:szCs w:val="24"/>
        </w:rPr>
        <w:t xml:space="preserve">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куда приглашается член ГЭК. В случае согласия участника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3. Участники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5F1A46">
        <w:rPr>
          <w:rFonts w:eastAsia="Times New Roman" w:cs="Times New Roman"/>
          <w:sz w:val="24"/>
          <w:szCs w:val="24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резервные сроки (не более одного раза).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>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>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  <w:proofErr w:type="gramEnd"/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6. Участник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Участники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заблаговременно информируются о времени, месте и порядке рассмотрения апелляций.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b/>
          <w:sz w:val="24"/>
          <w:szCs w:val="24"/>
          <w:lang w:eastAsia="ru-RU"/>
        </w:rPr>
        <w:t>Апелляцию о нарушении установленного Порядка проведения ГИА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 участник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подает в день проведения экзамена члену ГЭК, не покидая ППЭ. 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об отклонении апелляции;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об удовлетворении апелляции.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При удовлетворении апелляции результат ЕГЭ, по процедуре которого участником </w:t>
      </w:r>
      <w:r w:rsidRPr="005F1A46">
        <w:rPr>
          <w:rFonts w:cs="Times New Roman"/>
          <w:bCs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была подана апелляция, аннулируется и участнику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b/>
          <w:sz w:val="24"/>
          <w:szCs w:val="24"/>
          <w:lang w:eastAsia="ru-RU"/>
        </w:rPr>
        <w:t>Апелляция о несогласии с выставленными баллами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организацию, </w:t>
      </w:r>
      <w:r w:rsidRPr="005F1A46">
        <w:rPr>
          <w:rFonts w:eastAsia="Times New Roman" w:cs="Times New Roman"/>
          <w:sz w:val="24"/>
          <w:szCs w:val="24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</w:t>
      </w:r>
      <w:r w:rsidRPr="005F1A46">
        <w:rPr>
          <w:rFonts w:eastAsia="Times New Roman" w:cs="Times New Roman"/>
          <w:sz w:val="24"/>
          <w:szCs w:val="24"/>
          <w:lang w:eastAsia="ru-RU"/>
        </w:rPr>
        <w:lastRenderedPageBreak/>
        <w:t xml:space="preserve">носители, содержащие файлы с цифровой аудиозаписью устных ответов участников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5F1A46">
        <w:rPr>
          <w:rFonts w:eastAsia="Times New Roman" w:cs="Times New Roman"/>
          <w:sz w:val="24"/>
          <w:szCs w:val="24"/>
          <w:lang w:eastAsia="ru-RU"/>
        </w:rPr>
        <w:t>, подавших апелляцию.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Указанные материалы предъявляются участникам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 (в случае его присутствия при рассмотрении апелляции). 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 w:rsidRPr="005F1A46">
        <w:rPr>
          <w:rFonts w:eastAsia="Times New Roman" w:cs="Times New Roman"/>
          <w:sz w:val="24"/>
          <w:szCs w:val="24"/>
          <w:lang w:eastAsia="ru-RU"/>
        </w:rPr>
        <w:t>в Комиссию по разработке КИМ по соответствующему учебному предмету с запросом о разъяснениях</w:t>
      </w:r>
      <w:proofErr w:type="gramEnd"/>
      <w:r w:rsidRPr="005F1A46">
        <w:rPr>
          <w:rFonts w:eastAsia="Times New Roman" w:cs="Times New Roman"/>
          <w:sz w:val="24"/>
          <w:szCs w:val="24"/>
          <w:lang w:eastAsia="ru-RU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 xml:space="preserve">по их собственному желанию. Для этого участник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5F1A46">
        <w:rPr>
          <w:rFonts w:eastAsia="Times New Roman" w:cs="Times New Roman"/>
          <w:sz w:val="24"/>
          <w:szCs w:val="24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5F1A46" w:rsidRPr="005F1A46" w:rsidRDefault="005F1A46" w:rsidP="005F1A46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F1A46" w:rsidRPr="005F1A46" w:rsidRDefault="005F1A46" w:rsidP="005F1A46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1A46">
        <w:rPr>
          <w:rFonts w:eastAsia="Times New Roman" w:cs="Times New Roman"/>
          <w:i/>
          <w:sz w:val="24"/>
          <w:szCs w:val="24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1A46">
        <w:rPr>
          <w:rFonts w:eastAsia="Times New Roman" w:cs="Times New Roman"/>
          <w:i/>
          <w:sz w:val="24"/>
          <w:szCs w:val="24"/>
          <w:lang w:eastAsia="ru-RU"/>
        </w:rPr>
        <w:t>1.</w:t>
      </w:r>
      <w:r w:rsidRPr="005F1A46">
        <w:rPr>
          <w:rFonts w:eastAsia="Times New Roman" w:cs="Times New Roman"/>
          <w:i/>
          <w:sz w:val="24"/>
          <w:szCs w:val="24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1A46">
        <w:rPr>
          <w:rFonts w:eastAsia="Times New Roman" w:cs="Times New Roman"/>
          <w:i/>
          <w:sz w:val="24"/>
          <w:szCs w:val="24"/>
          <w:lang w:eastAsia="ru-RU"/>
        </w:rPr>
        <w:t>2.</w:t>
      </w:r>
      <w:r w:rsidRPr="005F1A46">
        <w:rPr>
          <w:rFonts w:eastAsia="Times New Roman" w:cs="Times New Roman"/>
          <w:i/>
          <w:sz w:val="24"/>
          <w:szCs w:val="24"/>
          <w:lang w:eastAsia="ru-RU"/>
        </w:rPr>
        <w:tab/>
      </w:r>
      <w:proofErr w:type="gramStart"/>
      <w:r w:rsidRPr="005F1A46">
        <w:rPr>
          <w:rFonts w:eastAsia="Times New Roman" w:cs="Times New Roman"/>
          <w:i/>
          <w:sz w:val="24"/>
          <w:szCs w:val="24"/>
          <w:lang w:eastAsia="ru-RU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</w:r>
      <w:proofErr w:type="gramEnd"/>
      <w:r w:rsidRPr="005F1A46">
        <w:rPr>
          <w:rFonts w:eastAsia="Times New Roman" w:cs="Times New Roman"/>
          <w:i/>
          <w:sz w:val="24"/>
          <w:szCs w:val="24"/>
          <w:lang w:eastAsia="ru-RU"/>
        </w:rPr>
        <w:t>».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1A46">
        <w:rPr>
          <w:rFonts w:eastAsia="Times New Roman" w:cs="Times New Roman"/>
          <w:i/>
          <w:sz w:val="24"/>
          <w:szCs w:val="24"/>
          <w:lang w:eastAsia="ru-RU"/>
        </w:rPr>
        <w:t>3.</w:t>
      </w:r>
      <w:r w:rsidRPr="005F1A46">
        <w:rPr>
          <w:rFonts w:eastAsia="Times New Roman" w:cs="Times New Roman"/>
          <w:i/>
          <w:sz w:val="24"/>
          <w:szCs w:val="24"/>
          <w:lang w:eastAsia="ru-RU"/>
        </w:rPr>
        <w:tab/>
        <w:t xml:space="preserve">Приказом </w:t>
      </w:r>
      <w:proofErr w:type="spellStart"/>
      <w:r w:rsidRPr="005F1A46">
        <w:rPr>
          <w:rFonts w:eastAsia="Times New Roman" w:cs="Times New Roman"/>
          <w:i/>
          <w:sz w:val="24"/>
          <w:szCs w:val="24"/>
          <w:lang w:eastAsia="ru-RU"/>
        </w:rPr>
        <w:t>Минпросвещения</w:t>
      </w:r>
      <w:proofErr w:type="spellEnd"/>
      <w:r w:rsidRPr="005F1A46">
        <w:rPr>
          <w:rFonts w:eastAsia="Times New Roman" w:cs="Times New Roman"/>
          <w:i/>
          <w:sz w:val="24"/>
          <w:szCs w:val="24"/>
          <w:lang w:eastAsia="ru-RU"/>
        </w:rPr>
        <w:t xml:space="preserve"> России и </w:t>
      </w:r>
      <w:proofErr w:type="spellStart"/>
      <w:r w:rsidRPr="005F1A46">
        <w:rPr>
          <w:rFonts w:eastAsia="Times New Roman" w:cs="Times New Roman"/>
          <w:i/>
          <w:sz w:val="24"/>
          <w:szCs w:val="24"/>
          <w:lang w:eastAsia="ru-RU"/>
        </w:rPr>
        <w:t>Рособрнадзора</w:t>
      </w:r>
      <w:proofErr w:type="spellEnd"/>
      <w:r w:rsidRPr="005F1A46">
        <w:rPr>
          <w:rFonts w:eastAsia="Times New Roman" w:cs="Times New Roman"/>
          <w:i/>
          <w:sz w:val="24"/>
          <w:szCs w:val="24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</w:t>
      </w:r>
      <w:proofErr w:type="gramStart"/>
      <w:r w:rsidRPr="005F1A46">
        <w:rPr>
          <w:rFonts w:eastAsia="Times New Roman" w:cs="Times New Roman"/>
          <w:i/>
          <w:sz w:val="24"/>
          <w:szCs w:val="24"/>
          <w:lang w:eastAsia="ru-RU"/>
        </w:rPr>
        <w:t>зарегистрирован</w:t>
      </w:r>
      <w:proofErr w:type="gramEnd"/>
      <w:r w:rsidRPr="005F1A46">
        <w:rPr>
          <w:rFonts w:eastAsia="Times New Roman" w:cs="Times New Roman"/>
          <w:i/>
          <w:sz w:val="24"/>
          <w:szCs w:val="24"/>
          <w:lang w:eastAsia="ru-RU"/>
        </w:rPr>
        <w:t xml:space="preserve"> Минюстом России 10.12.2018, регистрационный № 52952).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С правилами проведения ЕГЭ ознакомлен (а):</w:t>
      </w:r>
    </w:p>
    <w:p w:rsidR="005F1A46" w:rsidRDefault="005F1A46" w:rsidP="005F1A46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Участник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 ___________________(_____________________)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«___»_______20__г.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</w:t>
      </w:r>
      <w:r w:rsidRPr="005F1A46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___________________(_____________________)</w:t>
      </w:r>
    </w:p>
    <w:p w:rsidR="005F1A46" w:rsidRPr="005F1A46" w:rsidRDefault="005F1A46" w:rsidP="005F1A46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F1A46" w:rsidRPr="005F1A46" w:rsidRDefault="005F1A46" w:rsidP="005F1A46">
      <w:pPr>
        <w:jc w:val="both"/>
        <w:rPr>
          <w:sz w:val="24"/>
          <w:szCs w:val="24"/>
        </w:rPr>
      </w:pPr>
      <w:r w:rsidRPr="005F1A46">
        <w:rPr>
          <w:rFonts w:eastAsia="Times New Roman" w:cs="Times New Roman"/>
          <w:sz w:val="24"/>
          <w:szCs w:val="24"/>
          <w:lang w:eastAsia="ru-RU"/>
        </w:rPr>
        <w:t>«___»_______20__г.</w:t>
      </w:r>
    </w:p>
    <w:p w:rsidR="005F1A46" w:rsidRDefault="005F1A46" w:rsidP="005F1A46">
      <w:pPr>
        <w:pStyle w:val="1"/>
        <w:ind w:left="0" w:firstLine="709"/>
        <w:jc w:val="both"/>
        <w:rPr>
          <w:sz w:val="26"/>
          <w:szCs w:val="26"/>
        </w:rPr>
      </w:pPr>
      <w:bookmarkStart w:id="1" w:name="_Toc26540173"/>
      <w:bookmarkStart w:id="2" w:name="_GoBack"/>
      <w:bookmarkEnd w:id="2"/>
      <w:r>
        <w:rPr>
          <w:sz w:val="26"/>
          <w:szCs w:val="26"/>
        </w:rPr>
        <w:lastRenderedPageBreak/>
        <w:t>Примерный перечень часто используемых при проведении ЕГЭ документов, удостоверяющих личность</w:t>
      </w:r>
      <w:bookmarkEnd w:id="1"/>
    </w:p>
    <w:p w:rsidR="005F1A46" w:rsidRDefault="005F1A46" w:rsidP="005F1A46">
      <w:pPr>
        <w:rPr>
          <w:rFonts w:eastAsia="Times New Roman" w:cs="Times New Roman"/>
          <w:szCs w:val="26"/>
          <w:u w:val="single"/>
          <w:lang w:eastAsia="ru-RU"/>
        </w:rPr>
      </w:pPr>
      <w:r>
        <w:rPr>
          <w:rFonts w:eastAsia="Times New Roman" w:cs="Times New Roman"/>
          <w:szCs w:val="26"/>
          <w:u w:val="single"/>
          <w:lang w:eastAsia="ru-RU"/>
        </w:rPr>
        <w:t>Документы, удостоверяющие личность граждан Российской Федерации</w:t>
      </w:r>
    </w:p>
    <w:p w:rsidR="005F1A46" w:rsidRDefault="005F1A46" w:rsidP="005F1A46">
      <w:pPr>
        <w:tabs>
          <w:tab w:val="left" w:pos="900"/>
        </w:tabs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1. Паспорт гражданина Российской Федерации, удостоверяющий личность гражданина Российской Федерации на территории Российской Федерации (форма 2П «Временное удостоверение личности гражданина Российской Федерации»);</w:t>
      </w:r>
    </w:p>
    <w:p w:rsidR="005F1A46" w:rsidRDefault="005F1A46" w:rsidP="005F1A46">
      <w:pPr>
        <w:tabs>
          <w:tab w:val="left" w:pos="900"/>
        </w:tabs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ЕГЭ в ППЭ, расположенных за пределами территории Российской Федерации);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3. Дипломатический паспорт;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4. Служебный паспорт;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5. Удостоверение личности военнослужащего; 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6. Временное удостоверение личности гражданина Российской Федерации, выдаваемое на период оформления паспорта.</w:t>
      </w:r>
    </w:p>
    <w:p w:rsidR="005F1A46" w:rsidRDefault="005F1A46" w:rsidP="005F1A46">
      <w:pPr>
        <w:rPr>
          <w:rFonts w:eastAsia="Times New Roman" w:cs="Times New Roman"/>
          <w:szCs w:val="26"/>
          <w:u w:val="single"/>
          <w:lang w:eastAsia="ru-RU"/>
        </w:rPr>
      </w:pPr>
      <w:r>
        <w:rPr>
          <w:rFonts w:eastAsia="Times New Roman" w:cs="Times New Roman"/>
          <w:szCs w:val="26"/>
          <w:u w:val="single"/>
          <w:lang w:eastAsia="ru-RU"/>
        </w:rPr>
        <w:t>Документы, удостоверяющие личность иностранных граждан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1. Паспорт иностранного гражданина либо иной документ, установленный федеральным законом или признаваемый в соответствии с международным договором Российской Федерации в качестве документа, удостоверяющего личность иностранного гражданина</w:t>
      </w:r>
      <w:r>
        <w:rPr>
          <w:rFonts w:eastAsia="Times New Roman" w:cs="Times New Roman"/>
          <w:szCs w:val="26"/>
          <w:vertAlign w:val="superscript"/>
          <w:lang w:eastAsia="ru-RU"/>
        </w:rPr>
        <w:footnoteReference w:id="1"/>
      </w:r>
      <w:r>
        <w:rPr>
          <w:rFonts w:eastAsia="Times New Roman" w:cs="Times New Roman"/>
          <w:szCs w:val="26"/>
          <w:lang w:eastAsia="ru-RU"/>
        </w:rPr>
        <w:t>;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2. Разрешение на временное проживание;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3. Вид на жительство;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4.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гражданства.</w:t>
      </w:r>
    </w:p>
    <w:p w:rsidR="005F1A46" w:rsidRDefault="005F1A46" w:rsidP="005F1A46">
      <w:pPr>
        <w:rPr>
          <w:rFonts w:eastAsia="Times New Roman" w:cs="Times New Roman"/>
          <w:szCs w:val="26"/>
          <w:u w:val="single"/>
          <w:lang w:eastAsia="ru-RU"/>
        </w:rPr>
      </w:pPr>
      <w:r>
        <w:rPr>
          <w:rFonts w:eastAsia="Times New Roman" w:cs="Times New Roman"/>
          <w:szCs w:val="26"/>
          <w:u w:val="single"/>
          <w:lang w:eastAsia="ru-RU"/>
        </w:rPr>
        <w:t>Документы, удостоверяющие личность лица без гражданства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1.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Cs w:val="26"/>
          <w:lang w:eastAsia="ru-RU"/>
        </w:rPr>
        <w:t>Документ, выданный иностранным государством и признаваемый в соответствии с международным договором Российской Федерации в качестве документа, удостоверяющего личность лица без гражданства;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2. Разрешение на временное проживание;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2. Вид на жительство;</w:t>
      </w:r>
    </w:p>
    <w:p w:rsidR="005F1A46" w:rsidRDefault="005F1A46" w:rsidP="005F1A46">
      <w:pPr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3.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</w:t>
      </w:r>
      <w:r>
        <w:rPr>
          <w:rFonts w:eastAsia="Times New Roman" w:cs="Times New Roman"/>
          <w:szCs w:val="26"/>
          <w:vertAlign w:val="superscript"/>
          <w:lang w:eastAsia="ru-RU"/>
        </w:rPr>
        <w:footnoteReference w:id="2"/>
      </w:r>
      <w:r>
        <w:rPr>
          <w:rFonts w:eastAsia="Times New Roman" w:cs="Times New Roman"/>
          <w:szCs w:val="26"/>
          <w:lang w:eastAsia="ru-RU"/>
        </w:rPr>
        <w:t>.</w:t>
      </w:r>
    </w:p>
    <w:p w:rsidR="005F1A46" w:rsidRDefault="005F1A46" w:rsidP="005F1A46">
      <w:pPr>
        <w:rPr>
          <w:rFonts w:eastAsia="Times New Roman" w:cs="Times New Roman"/>
          <w:szCs w:val="26"/>
          <w:u w:val="single"/>
          <w:lang w:eastAsia="ru-RU"/>
        </w:rPr>
      </w:pPr>
      <w:r>
        <w:rPr>
          <w:rFonts w:eastAsia="Times New Roman" w:cs="Times New Roman"/>
          <w:szCs w:val="26"/>
          <w:u w:val="single"/>
          <w:lang w:eastAsia="ru-RU"/>
        </w:rPr>
        <w:t>Документы, удостоверяющие личность беженцев</w:t>
      </w:r>
    </w:p>
    <w:p w:rsidR="005F1A46" w:rsidRDefault="005F1A46" w:rsidP="005F1A46">
      <w:pPr>
        <w:numPr>
          <w:ilvl w:val="0"/>
          <w:numId w:val="2"/>
        </w:numPr>
        <w:tabs>
          <w:tab w:val="left" w:pos="1080"/>
        </w:tabs>
        <w:ind w:left="0"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Удостоверение беженца.</w:t>
      </w:r>
    </w:p>
    <w:p w:rsidR="005F1A46" w:rsidRDefault="005F1A46" w:rsidP="005F1A46">
      <w:pPr>
        <w:numPr>
          <w:ilvl w:val="0"/>
          <w:numId w:val="2"/>
        </w:numPr>
        <w:tabs>
          <w:tab w:val="left" w:pos="1080"/>
        </w:tabs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Свидетельство о рассмотрении ходатайства о признании гражданина беженцем на территории Российской Федерации.</w:t>
      </w:r>
    </w:p>
    <w:p w:rsidR="005F1A46" w:rsidRDefault="005F1A46" w:rsidP="005F1A46">
      <w:pPr>
        <w:numPr>
          <w:ilvl w:val="0"/>
          <w:numId w:val="2"/>
        </w:numPr>
        <w:tabs>
          <w:tab w:val="left" w:pos="1080"/>
        </w:tabs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Свидетельство о предоставлении временного убежища, выдаваемое одному из родителей несовершеннолетнего.</w:t>
      </w:r>
    </w:p>
    <w:p w:rsidR="00AF7801" w:rsidRDefault="00AF7801" w:rsidP="005F1A46">
      <w:pPr>
        <w:ind w:firstLine="0"/>
      </w:pPr>
    </w:p>
    <w:sectPr w:rsidR="00AF7801" w:rsidSect="005F1A46">
      <w:pgSz w:w="11906" w:h="16838"/>
      <w:pgMar w:top="96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913" w:rsidRDefault="00640913" w:rsidP="005F1A46">
      <w:r>
        <w:separator/>
      </w:r>
    </w:p>
  </w:endnote>
  <w:endnote w:type="continuationSeparator" w:id="0">
    <w:p w:rsidR="00640913" w:rsidRDefault="00640913" w:rsidP="005F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913" w:rsidRDefault="00640913" w:rsidP="005F1A46">
      <w:r>
        <w:separator/>
      </w:r>
    </w:p>
  </w:footnote>
  <w:footnote w:type="continuationSeparator" w:id="0">
    <w:p w:rsidR="00640913" w:rsidRDefault="00640913" w:rsidP="005F1A46">
      <w:r>
        <w:continuationSeparator/>
      </w:r>
    </w:p>
  </w:footnote>
  <w:footnote w:id="1">
    <w:p w:rsidR="005F1A46" w:rsidRDefault="005F1A46" w:rsidP="005F1A46">
      <w:pPr>
        <w:pStyle w:val="a4"/>
      </w:pPr>
      <w:r>
        <w:rPr>
          <w:rStyle w:val="a6"/>
        </w:rPr>
        <w:footnoteRef/>
      </w:r>
      <w: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:rsidR="005F1A46" w:rsidRDefault="005F1A46" w:rsidP="005F1A46">
      <w:pPr>
        <w:pStyle w:val="a4"/>
      </w:pPr>
      <w:r>
        <w:rPr>
          <w:rStyle w:val="a6"/>
        </w:rPr>
        <w:footnoteRef/>
      </w:r>
      <w: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>
    <w:nsid w:val="129643F9"/>
    <w:multiLevelType w:val="hybridMultilevel"/>
    <w:tmpl w:val="C426939A"/>
    <w:lvl w:ilvl="0" w:tplc="ECA86F80">
      <w:start w:val="1"/>
      <w:numFmt w:val="decimal"/>
      <w:lvlText w:val="%1."/>
      <w:lvlJc w:val="left"/>
      <w:pPr>
        <w:ind w:left="1720" w:hanging="999"/>
      </w:pPr>
      <w:rPr>
        <w:rFonts w:cs="Times New Roman"/>
      </w:rPr>
    </w:lvl>
    <w:lvl w:ilvl="1" w:tplc="F7B4529E">
      <w:start w:val="1"/>
      <w:numFmt w:val="lowerLetter"/>
      <w:lvlText w:val="%2."/>
      <w:lvlJc w:val="left"/>
      <w:pPr>
        <w:ind w:left="1800" w:hanging="359"/>
      </w:pPr>
      <w:rPr>
        <w:rFonts w:cs="Times New Roman"/>
      </w:rPr>
    </w:lvl>
    <w:lvl w:ilvl="2" w:tplc="D23CE530">
      <w:start w:val="1"/>
      <w:numFmt w:val="lowerRoman"/>
      <w:lvlText w:val="%3."/>
      <w:lvlJc w:val="right"/>
      <w:pPr>
        <w:ind w:left="2520" w:hanging="179"/>
      </w:pPr>
      <w:rPr>
        <w:rFonts w:cs="Times New Roman"/>
      </w:rPr>
    </w:lvl>
    <w:lvl w:ilvl="3" w:tplc="F1782682">
      <w:start w:val="1"/>
      <w:numFmt w:val="decimal"/>
      <w:lvlText w:val="%4."/>
      <w:lvlJc w:val="left"/>
      <w:pPr>
        <w:ind w:left="3240" w:hanging="359"/>
      </w:pPr>
      <w:rPr>
        <w:rFonts w:cs="Times New Roman"/>
      </w:rPr>
    </w:lvl>
    <w:lvl w:ilvl="4" w:tplc="A774B14C">
      <w:start w:val="1"/>
      <w:numFmt w:val="lowerLetter"/>
      <w:lvlText w:val="%5."/>
      <w:lvlJc w:val="left"/>
      <w:pPr>
        <w:ind w:left="3960" w:hanging="359"/>
      </w:pPr>
      <w:rPr>
        <w:rFonts w:cs="Times New Roman"/>
      </w:rPr>
    </w:lvl>
    <w:lvl w:ilvl="5" w:tplc="67382BE0">
      <w:start w:val="1"/>
      <w:numFmt w:val="lowerRoman"/>
      <w:lvlText w:val="%6."/>
      <w:lvlJc w:val="right"/>
      <w:pPr>
        <w:ind w:left="4680" w:hanging="179"/>
      </w:pPr>
      <w:rPr>
        <w:rFonts w:cs="Times New Roman"/>
      </w:rPr>
    </w:lvl>
    <w:lvl w:ilvl="6" w:tplc="A7C85454">
      <w:start w:val="1"/>
      <w:numFmt w:val="decimal"/>
      <w:lvlText w:val="%7."/>
      <w:lvlJc w:val="left"/>
      <w:pPr>
        <w:ind w:left="5400" w:hanging="359"/>
      </w:pPr>
      <w:rPr>
        <w:rFonts w:cs="Times New Roman"/>
      </w:rPr>
    </w:lvl>
    <w:lvl w:ilvl="7" w:tplc="9E26A288">
      <w:start w:val="1"/>
      <w:numFmt w:val="lowerLetter"/>
      <w:lvlText w:val="%8."/>
      <w:lvlJc w:val="left"/>
      <w:pPr>
        <w:ind w:left="6120" w:hanging="359"/>
      </w:pPr>
      <w:rPr>
        <w:rFonts w:cs="Times New Roman"/>
      </w:rPr>
    </w:lvl>
    <w:lvl w:ilvl="8" w:tplc="DF543248">
      <w:start w:val="1"/>
      <w:numFmt w:val="lowerRoman"/>
      <w:lvlText w:val="%9."/>
      <w:lvlJc w:val="right"/>
      <w:pPr>
        <w:ind w:left="6840" w:hanging="179"/>
      </w:pPr>
      <w:rPr>
        <w:rFonts w:cs="Times New Roman"/>
      </w:rPr>
    </w:lvl>
  </w:abstractNum>
  <w:abstractNum w:abstractNumId="3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A46"/>
    <w:rsid w:val="005F1A46"/>
    <w:rsid w:val="00640913"/>
    <w:rsid w:val="00A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A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5F1A46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5F1A46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5F1A46"/>
    <w:rPr>
      <w:rFonts w:ascii="Times New Roman" w:eastAsia="Calibri" w:hAnsi="Times New Roman" w:cs="Times New Roman"/>
      <w:b/>
      <w:sz w:val="32"/>
      <w:szCs w:val="28"/>
    </w:rPr>
  </w:style>
  <w:style w:type="paragraph" w:styleId="a4">
    <w:name w:val="footnote text"/>
    <w:basedOn w:val="a"/>
    <w:link w:val="a5"/>
    <w:uiPriority w:val="99"/>
    <w:rsid w:val="005F1A46"/>
    <w:rPr>
      <w:rFonts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5F1A4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5F1A46"/>
    <w:rPr>
      <w:rFonts w:cs="Times New Roman"/>
      <w:vertAlign w:val="superscript"/>
    </w:rPr>
  </w:style>
  <w:style w:type="paragraph" w:styleId="a3">
    <w:name w:val="List Paragraph"/>
    <w:basedOn w:val="a"/>
    <w:uiPriority w:val="34"/>
    <w:qFormat/>
    <w:rsid w:val="005F1A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A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5F1A46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5F1A46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5F1A46"/>
    <w:rPr>
      <w:rFonts w:ascii="Times New Roman" w:eastAsia="Calibri" w:hAnsi="Times New Roman" w:cs="Times New Roman"/>
      <w:b/>
      <w:sz w:val="32"/>
      <w:szCs w:val="28"/>
    </w:rPr>
  </w:style>
  <w:style w:type="paragraph" w:styleId="a4">
    <w:name w:val="footnote text"/>
    <w:basedOn w:val="a"/>
    <w:link w:val="a5"/>
    <w:uiPriority w:val="99"/>
    <w:rsid w:val="005F1A46"/>
    <w:rPr>
      <w:rFonts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5F1A4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5F1A46"/>
    <w:rPr>
      <w:rFonts w:cs="Times New Roman"/>
      <w:vertAlign w:val="superscript"/>
    </w:rPr>
  </w:style>
  <w:style w:type="paragraph" w:styleId="a3">
    <w:name w:val="List Paragraph"/>
    <w:basedOn w:val="a"/>
    <w:uiPriority w:val="34"/>
    <w:qFormat/>
    <w:rsid w:val="005F1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2629</Words>
  <Characters>14987</Characters>
  <Application>Microsoft Office Word</Application>
  <DocSecurity>0</DocSecurity>
  <Lines>124</Lines>
  <Paragraphs>35</Paragraphs>
  <ScaleCrop>false</ScaleCrop>
  <Company/>
  <LinksUpToDate>false</LinksUpToDate>
  <CharactersWithSpaces>17581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2020-01-29T08:52:00Z</dcterms:created>
  <dcterms:modified xsi:type="dcterms:W3CDTF">2020-01-29T08:55:00Z</dcterms:modified>
</cp:coreProperties>
</file>